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59" w:rsidRDefault="00A659A8" w:rsidP="00A659A8">
      <w:pPr>
        <w:pStyle w:val="Normlnweb"/>
        <w:rPr>
          <w:rStyle w:val="Siln"/>
          <w:rFonts w:ascii="MarselisPro-Bold" w:hAnsi="MarselisPro-Bold" w:cs="MarselisPro-Bold"/>
          <w:color w:val="FFC000"/>
          <w:sz w:val="32"/>
          <w:szCs w:val="32"/>
        </w:rPr>
      </w:pPr>
      <w:r w:rsidRPr="00A659A8">
        <w:rPr>
          <w:rStyle w:val="Siln"/>
          <w:rFonts w:ascii="MarselisPro-Bold" w:hAnsi="MarselisPro-Bold" w:cs="MarselisPro-Bold"/>
          <w:color w:val="FFC000"/>
          <w:sz w:val="32"/>
          <w:szCs w:val="32"/>
        </w:rPr>
        <w:t>Narodil se Kristus Pán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br/>
        <w:t>Původně latinská koleda s nápěvem ze 13. století. Později byla převzata i do zpěvů kališnických a bratrských. V době barokní byl její text nově zpracován. Koleda se stala symbolem vánočních svátků.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Narodil se Kristus Pán, veselme se,</w:t>
      </w:r>
      <w:r w:rsidRPr="00A659A8">
        <w:rPr>
          <w:rFonts w:ascii="MarselisPro-Light" w:hAnsi="MarselisPro-Light" w:cs="MarselisPro-Light"/>
        </w:rPr>
        <w:br/>
        <w:t>z růže kvítek vykvet nám, radujme se,</w:t>
      </w:r>
      <w:r w:rsidRPr="00A659A8">
        <w:rPr>
          <w:rFonts w:ascii="MarselisPro-Light" w:hAnsi="MarselisPro-Light" w:cs="MarselisPro-Light"/>
        </w:rPr>
        <w:br/>
        <w:t>z života čistého, z rodu královského</w:t>
      </w:r>
      <w:r w:rsidRPr="00A659A8">
        <w:rPr>
          <w:rFonts w:ascii="MarselisPro-Light" w:hAnsi="MarselisPro-Light" w:cs="MarselisPro-Light"/>
        </w:rPr>
        <w:br/>
        <w:t>nám, nám narodil se.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Jenž prorokován jest, veselme se,</w:t>
      </w:r>
      <w:r w:rsidRPr="00A659A8">
        <w:rPr>
          <w:rFonts w:ascii="MarselisPro-Light" w:hAnsi="MarselisPro-Light" w:cs="MarselisPro-Light"/>
        </w:rPr>
        <w:br/>
        <w:t>ten na svět poslán jest, radujme se,</w:t>
      </w:r>
      <w:r w:rsidRPr="00A659A8">
        <w:rPr>
          <w:rFonts w:ascii="MarselisPro-Light" w:hAnsi="MarselisPro-Light" w:cs="MarselisPro-Light"/>
        </w:rPr>
        <w:br/>
        <w:t>z života čistého, z rodu královského</w:t>
      </w:r>
      <w:r w:rsidRPr="00A659A8">
        <w:rPr>
          <w:rFonts w:ascii="MarselisPro-Light" w:hAnsi="MarselisPro-Light" w:cs="MarselisPro-Light"/>
        </w:rPr>
        <w:br/>
        <w:t>nám, nám narodil se.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Člověčenství naše, veselme se,</w:t>
      </w:r>
      <w:r w:rsidRPr="00A659A8">
        <w:rPr>
          <w:rFonts w:ascii="MarselisPro-Light" w:hAnsi="MarselisPro-Light" w:cs="MarselisPro-Light"/>
        </w:rPr>
        <w:br/>
        <w:t>ráčil vzíti na se, radujme se,</w:t>
      </w:r>
      <w:r w:rsidRPr="00A659A8">
        <w:rPr>
          <w:rFonts w:ascii="MarselisPro-Light" w:hAnsi="MarselisPro-Light" w:cs="MarselisPro-Light"/>
        </w:rPr>
        <w:br/>
        <w:t>z života čistého, z rodu královského</w:t>
      </w:r>
      <w:r w:rsidRPr="00A659A8">
        <w:rPr>
          <w:rFonts w:ascii="MarselisPro-Light" w:hAnsi="MarselisPro-Light" w:cs="MarselisPro-Light"/>
        </w:rPr>
        <w:br/>
        <w:t>nám, nám narodil se.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Goliáš oloupen, veselme se,</w:t>
      </w:r>
      <w:r w:rsidRPr="00A659A8">
        <w:rPr>
          <w:rFonts w:ascii="MarselisPro-Light" w:hAnsi="MarselisPro-Light" w:cs="MarselisPro-Light"/>
        </w:rPr>
        <w:br/>
        <w:t>člověk jest vykoupen, radujme se,</w:t>
      </w:r>
      <w:r w:rsidRPr="00A659A8">
        <w:rPr>
          <w:rFonts w:ascii="MarselisPro-Light" w:hAnsi="MarselisPro-Light" w:cs="MarselisPro-Light"/>
        </w:rPr>
        <w:br/>
        <w:t>z života čistého, z rodu královského</w:t>
      </w:r>
      <w:r w:rsidRPr="00A659A8">
        <w:rPr>
          <w:rFonts w:ascii="MarselisPro-Light" w:hAnsi="MarselisPro-Light" w:cs="MarselisPro-Light"/>
        </w:rPr>
        <w:br/>
        <w:t>nám, nám narodil se.</w:t>
      </w:r>
    </w:p>
    <w:p w:rsidR="00D04196" w:rsidRPr="00A659A8" w:rsidRDefault="00D04196">
      <w:pPr>
        <w:rPr>
          <w:rFonts w:ascii="MarselisPro-Light" w:hAnsi="MarselisPro-Light" w:cs="MarselisPro-Light"/>
        </w:rPr>
      </w:pPr>
      <w:bookmarkStart w:id="0" w:name="_GoBack"/>
      <w:bookmarkEnd w:id="0"/>
    </w:p>
    <w:sectPr w:rsidR="00D04196" w:rsidRPr="00A6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rselisPro-Bold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MarselisPro-Light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8"/>
    <w:rsid w:val="00920759"/>
    <w:rsid w:val="00A659A8"/>
    <w:rsid w:val="00D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Soukup</dc:creator>
  <cp:lastModifiedBy>Petr Soukup</cp:lastModifiedBy>
  <cp:revision>2</cp:revision>
  <dcterms:created xsi:type="dcterms:W3CDTF">2014-11-19T14:58:00Z</dcterms:created>
  <dcterms:modified xsi:type="dcterms:W3CDTF">2014-11-19T14:58:00Z</dcterms:modified>
</cp:coreProperties>
</file>